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E15" w:rsidRDefault="00A23542" w:rsidP="006E4E15">
      <w:pPr>
        <w:spacing w:after="0"/>
        <w:jc w:val="center"/>
        <w:rPr>
          <w:sz w:val="32"/>
          <w:szCs w:val="32"/>
          <w:u w:val="single"/>
        </w:rPr>
      </w:pPr>
      <w:bookmarkStart w:id="0" w:name="_GoBack"/>
      <w:bookmarkEnd w:id="0"/>
      <w:r w:rsidRPr="003B2B69">
        <w:rPr>
          <w:sz w:val="32"/>
          <w:szCs w:val="32"/>
          <w:u w:val="single"/>
        </w:rPr>
        <w:t>E</w:t>
      </w:r>
      <w:r w:rsidR="00AC65E5">
        <w:rPr>
          <w:sz w:val="32"/>
          <w:szCs w:val="32"/>
          <w:u w:val="single"/>
        </w:rPr>
        <w:t>nd of Year Headline Results 2024 – 2025</w:t>
      </w:r>
    </w:p>
    <w:p w:rsidR="004B420C" w:rsidRDefault="004B420C" w:rsidP="006E4E15">
      <w:pPr>
        <w:spacing w:after="0"/>
        <w:jc w:val="center"/>
        <w:rPr>
          <w:sz w:val="32"/>
          <w:szCs w:val="32"/>
          <w:u w:val="single"/>
        </w:rPr>
      </w:pPr>
    </w:p>
    <w:p w:rsidR="004B420C" w:rsidRDefault="004B420C" w:rsidP="006E4E15">
      <w:pPr>
        <w:spacing w:after="0"/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Good level of development EYFS</w:t>
      </w:r>
    </w:p>
    <w:p w:rsidR="00B3683E" w:rsidRDefault="00B3683E" w:rsidP="006E4E15">
      <w:pPr>
        <w:spacing w:after="0"/>
        <w:jc w:val="center"/>
        <w:rPr>
          <w:sz w:val="32"/>
          <w:szCs w:val="32"/>
          <w:u w:val="single"/>
        </w:rPr>
      </w:pPr>
    </w:p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1843"/>
        <w:gridCol w:w="1843"/>
        <w:gridCol w:w="2410"/>
        <w:gridCol w:w="1842"/>
        <w:gridCol w:w="2268"/>
      </w:tblGrid>
      <w:tr w:rsidR="004B420C" w:rsidTr="00B3683E">
        <w:tc>
          <w:tcPr>
            <w:tcW w:w="1843" w:type="dxa"/>
          </w:tcPr>
          <w:p w:rsidR="004B420C" w:rsidRDefault="00B3683E" w:rsidP="006E4E15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 xml:space="preserve">No of </w:t>
            </w:r>
            <w:proofErr w:type="spellStart"/>
            <w:r>
              <w:rPr>
                <w:sz w:val="32"/>
                <w:szCs w:val="32"/>
                <w:u w:val="single"/>
              </w:rPr>
              <w:t>ch’n</w:t>
            </w:r>
            <w:proofErr w:type="spellEnd"/>
            <w:r>
              <w:rPr>
                <w:sz w:val="32"/>
                <w:szCs w:val="32"/>
                <w:u w:val="single"/>
              </w:rPr>
              <w:t xml:space="preserve"> in Y</w:t>
            </w:r>
            <w:r w:rsidR="004B420C">
              <w:rPr>
                <w:sz w:val="32"/>
                <w:szCs w:val="32"/>
                <w:u w:val="single"/>
              </w:rPr>
              <w:t xml:space="preserve"> R</w:t>
            </w:r>
          </w:p>
        </w:tc>
        <w:tc>
          <w:tcPr>
            <w:tcW w:w="1843" w:type="dxa"/>
            <w:shd w:val="clear" w:color="auto" w:fill="C00000"/>
          </w:tcPr>
          <w:p w:rsidR="004B420C" w:rsidRDefault="004B420C" w:rsidP="006E4E15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Hoath 2025</w:t>
            </w:r>
          </w:p>
        </w:tc>
        <w:tc>
          <w:tcPr>
            <w:tcW w:w="2410" w:type="dxa"/>
          </w:tcPr>
          <w:p w:rsidR="004B420C" w:rsidRDefault="00B3683E" w:rsidP="006E4E15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National results 2023 - 2024</w:t>
            </w:r>
          </w:p>
        </w:tc>
        <w:tc>
          <w:tcPr>
            <w:tcW w:w="1842" w:type="dxa"/>
            <w:shd w:val="clear" w:color="auto" w:fill="C00000"/>
          </w:tcPr>
          <w:p w:rsidR="004B420C" w:rsidRDefault="00404810" w:rsidP="006E4E15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Hoath 2024</w:t>
            </w:r>
          </w:p>
        </w:tc>
        <w:tc>
          <w:tcPr>
            <w:tcW w:w="2268" w:type="dxa"/>
          </w:tcPr>
          <w:p w:rsidR="004B420C" w:rsidRDefault="00B3683E" w:rsidP="006E4E15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National results 2022 - 2023</w:t>
            </w:r>
          </w:p>
        </w:tc>
      </w:tr>
      <w:tr w:rsidR="004B420C" w:rsidTr="00B3683E">
        <w:trPr>
          <w:trHeight w:val="393"/>
        </w:trPr>
        <w:tc>
          <w:tcPr>
            <w:tcW w:w="1843" w:type="dxa"/>
          </w:tcPr>
          <w:p w:rsidR="004B420C" w:rsidRPr="00B3683E" w:rsidRDefault="00404810" w:rsidP="006E4E15">
            <w:pPr>
              <w:jc w:val="center"/>
              <w:rPr>
                <w:sz w:val="32"/>
                <w:szCs w:val="32"/>
              </w:rPr>
            </w:pPr>
            <w:r w:rsidRPr="00B3683E">
              <w:rPr>
                <w:sz w:val="32"/>
                <w:szCs w:val="32"/>
              </w:rPr>
              <w:t>15</w:t>
            </w:r>
          </w:p>
        </w:tc>
        <w:tc>
          <w:tcPr>
            <w:tcW w:w="1843" w:type="dxa"/>
            <w:shd w:val="clear" w:color="auto" w:fill="C00000"/>
          </w:tcPr>
          <w:p w:rsidR="004B420C" w:rsidRPr="00404810" w:rsidRDefault="00404810" w:rsidP="006E4E15">
            <w:pPr>
              <w:jc w:val="center"/>
              <w:rPr>
                <w:sz w:val="32"/>
                <w:szCs w:val="32"/>
              </w:rPr>
            </w:pPr>
            <w:r w:rsidRPr="00404810">
              <w:rPr>
                <w:sz w:val="32"/>
                <w:szCs w:val="32"/>
              </w:rPr>
              <w:t>66%</w:t>
            </w:r>
          </w:p>
        </w:tc>
        <w:tc>
          <w:tcPr>
            <w:tcW w:w="2410" w:type="dxa"/>
          </w:tcPr>
          <w:p w:rsidR="004B420C" w:rsidRPr="00B3683E" w:rsidRDefault="00B3683E" w:rsidP="006E4E15">
            <w:pPr>
              <w:jc w:val="center"/>
              <w:rPr>
                <w:sz w:val="32"/>
                <w:szCs w:val="32"/>
              </w:rPr>
            </w:pPr>
            <w:r w:rsidRPr="00B3683E">
              <w:rPr>
                <w:sz w:val="32"/>
                <w:szCs w:val="32"/>
              </w:rPr>
              <w:t>67.7%</w:t>
            </w:r>
          </w:p>
        </w:tc>
        <w:tc>
          <w:tcPr>
            <w:tcW w:w="1842" w:type="dxa"/>
            <w:shd w:val="clear" w:color="auto" w:fill="C00000"/>
          </w:tcPr>
          <w:p w:rsidR="004B420C" w:rsidRPr="00B3683E" w:rsidRDefault="00404810" w:rsidP="006E4E15">
            <w:pPr>
              <w:jc w:val="center"/>
              <w:rPr>
                <w:sz w:val="32"/>
                <w:szCs w:val="32"/>
              </w:rPr>
            </w:pPr>
            <w:r w:rsidRPr="00B3683E">
              <w:rPr>
                <w:sz w:val="32"/>
                <w:szCs w:val="32"/>
              </w:rPr>
              <w:t>53%</w:t>
            </w:r>
          </w:p>
        </w:tc>
        <w:tc>
          <w:tcPr>
            <w:tcW w:w="2268" w:type="dxa"/>
          </w:tcPr>
          <w:p w:rsidR="004B420C" w:rsidRPr="00B3683E" w:rsidRDefault="00B3683E" w:rsidP="00B3683E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B3683E">
              <w:rPr>
                <w:sz w:val="32"/>
                <w:szCs w:val="32"/>
              </w:rPr>
              <w:t>67.2%</w:t>
            </w:r>
          </w:p>
        </w:tc>
      </w:tr>
    </w:tbl>
    <w:p w:rsidR="006E4E15" w:rsidRPr="003B2B69" w:rsidRDefault="006E4E15" w:rsidP="00404810">
      <w:pPr>
        <w:spacing w:after="0"/>
        <w:rPr>
          <w:sz w:val="32"/>
          <w:szCs w:val="32"/>
          <w:u w:val="single"/>
        </w:rPr>
      </w:pPr>
    </w:p>
    <w:p w:rsidR="006E4E15" w:rsidRDefault="00A23542" w:rsidP="00496F56">
      <w:pPr>
        <w:spacing w:after="0"/>
        <w:jc w:val="center"/>
        <w:rPr>
          <w:sz w:val="32"/>
          <w:szCs w:val="32"/>
          <w:u w:val="single"/>
        </w:rPr>
      </w:pPr>
      <w:r w:rsidRPr="003B2B69">
        <w:rPr>
          <w:sz w:val="32"/>
          <w:szCs w:val="32"/>
          <w:u w:val="single"/>
        </w:rPr>
        <w:t>Year 1 Phonics results</w:t>
      </w:r>
    </w:p>
    <w:p w:rsidR="00B3683E" w:rsidRPr="003B2B69" w:rsidRDefault="00B3683E" w:rsidP="00496F56">
      <w:pPr>
        <w:spacing w:after="0"/>
        <w:jc w:val="center"/>
        <w:rPr>
          <w:sz w:val="32"/>
          <w:szCs w:val="32"/>
          <w:u w:val="single"/>
        </w:rPr>
      </w:pPr>
    </w:p>
    <w:tbl>
      <w:tblPr>
        <w:tblStyle w:val="TableGrid"/>
        <w:tblW w:w="11454" w:type="dxa"/>
        <w:tblInd w:w="-1222" w:type="dxa"/>
        <w:tblLook w:val="04A0" w:firstRow="1" w:lastRow="0" w:firstColumn="1" w:lastColumn="0" w:noHBand="0" w:noVBand="1"/>
      </w:tblPr>
      <w:tblGrid>
        <w:gridCol w:w="2523"/>
        <w:gridCol w:w="2598"/>
        <w:gridCol w:w="2127"/>
        <w:gridCol w:w="2103"/>
        <w:gridCol w:w="2103"/>
      </w:tblGrid>
      <w:tr w:rsidR="00BC4C07" w:rsidRPr="003B2B69" w:rsidTr="00BC4C07">
        <w:tc>
          <w:tcPr>
            <w:tcW w:w="2523" w:type="dxa"/>
          </w:tcPr>
          <w:p w:rsidR="00BC4C07" w:rsidRPr="003B2B69" w:rsidRDefault="00BC4C07" w:rsidP="00BC4C07">
            <w:pPr>
              <w:jc w:val="center"/>
              <w:rPr>
                <w:sz w:val="32"/>
                <w:szCs w:val="32"/>
                <w:u w:val="single"/>
              </w:rPr>
            </w:pPr>
            <w:r w:rsidRPr="003B2B69">
              <w:rPr>
                <w:sz w:val="32"/>
                <w:szCs w:val="32"/>
                <w:u w:val="single"/>
              </w:rPr>
              <w:t xml:space="preserve">No of children in Year 1 </w:t>
            </w:r>
          </w:p>
        </w:tc>
        <w:tc>
          <w:tcPr>
            <w:tcW w:w="2598" w:type="dxa"/>
            <w:shd w:val="clear" w:color="auto" w:fill="A50021"/>
          </w:tcPr>
          <w:p w:rsidR="00BC4C07" w:rsidRPr="003B2B69" w:rsidRDefault="00BC4C07" w:rsidP="00BC4C0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Hoath 2025</w:t>
            </w:r>
          </w:p>
        </w:tc>
        <w:tc>
          <w:tcPr>
            <w:tcW w:w="2127" w:type="dxa"/>
          </w:tcPr>
          <w:p w:rsidR="00BC4C07" w:rsidRPr="003B2B69" w:rsidRDefault="00BC4C07" w:rsidP="00BC4C07">
            <w:pPr>
              <w:jc w:val="center"/>
              <w:rPr>
                <w:sz w:val="32"/>
                <w:szCs w:val="32"/>
                <w:u w:val="single"/>
              </w:rPr>
            </w:pPr>
            <w:r w:rsidRPr="003B2B69">
              <w:rPr>
                <w:sz w:val="32"/>
                <w:szCs w:val="32"/>
                <w:u w:val="single"/>
              </w:rPr>
              <w:t>National 202</w:t>
            </w:r>
            <w:r w:rsidR="004D5FBB">
              <w:rPr>
                <w:sz w:val="32"/>
                <w:szCs w:val="32"/>
                <w:u w:val="single"/>
              </w:rPr>
              <w:t>4 – 2025</w:t>
            </w:r>
          </w:p>
        </w:tc>
        <w:tc>
          <w:tcPr>
            <w:tcW w:w="2103" w:type="dxa"/>
            <w:shd w:val="clear" w:color="auto" w:fill="C00000"/>
          </w:tcPr>
          <w:p w:rsidR="00BC4C07" w:rsidRPr="003B2B69" w:rsidRDefault="00BC4C07" w:rsidP="00BC4C0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Hoath 2024</w:t>
            </w:r>
          </w:p>
        </w:tc>
        <w:tc>
          <w:tcPr>
            <w:tcW w:w="2103" w:type="dxa"/>
          </w:tcPr>
          <w:p w:rsidR="00BC4C07" w:rsidRPr="003B2B69" w:rsidRDefault="004D5FBB" w:rsidP="00BC4C07">
            <w:pPr>
              <w:jc w:val="center"/>
              <w:rPr>
                <w:sz w:val="32"/>
                <w:szCs w:val="32"/>
                <w:u w:val="single"/>
              </w:rPr>
            </w:pPr>
            <w:r>
              <w:rPr>
                <w:sz w:val="32"/>
                <w:szCs w:val="32"/>
                <w:u w:val="single"/>
              </w:rPr>
              <w:t>National 2023</w:t>
            </w:r>
            <w:r w:rsidR="00BC4C07">
              <w:rPr>
                <w:sz w:val="32"/>
                <w:szCs w:val="32"/>
                <w:u w:val="single"/>
              </w:rPr>
              <w:t xml:space="preserve"> –</w:t>
            </w:r>
            <w:r>
              <w:rPr>
                <w:sz w:val="32"/>
                <w:szCs w:val="32"/>
                <w:u w:val="single"/>
              </w:rPr>
              <w:t xml:space="preserve"> 2024</w:t>
            </w:r>
          </w:p>
        </w:tc>
      </w:tr>
      <w:tr w:rsidR="00BC4C07" w:rsidRPr="003B2B69" w:rsidTr="00BC4C07">
        <w:tc>
          <w:tcPr>
            <w:tcW w:w="2523" w:type="dxa"/>
          </w:tcPr>
          <w:p w:rsidR="00BC4C07" w:rsidRPr="003B2B69" w:rsidRDefault="004D5FBB" w:rsidP="00BC4C0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</w:t>
            </w:r>
          </w:p>
        </w:tc>
        <w:tc>
          <w:tcPr>
            <w:tcW w:w="2598" w:type="dxa"/>
            <w:shd w:val="clear" w:color="auto" w:fill="A50021"/>
          </w:tcPr>
          <w:p w:rsidR="00BC4C07" w:rsidRPr="003B2B69" w:rsidRDefault="00A80756" w:rsidP="00BC4C0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67 </w:t>
            </w:r>
            <w:r w:rsidR="00BC4C07" w:rsidRPr="003B2B69">
              <w:rPr>
                <w:sz w:val="32"/>
                <w:szCs w:val="32"/>
              </w:rPr>
              <w:t>%</w:t>
            </w:r>
          </w:p>
        </w:tc>
        <w:tc>
          <w:tcPr>
            <w:tcW w:w="2127" w:type="dxa"/>
          </w:tcPr>
          <w:p w:rsidR="00BC4C07" w:rsidRPr="003B2B69" w:rsidRDefault="004D5FBB" w:rsidP="00BC4C0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80%</w:t>
            </w:r>
          </w:p>
        </w:tc>
        <w:tc>
          <w:tcPr>
            <w:tcW w:w="2103" w:type="dxa"/>
            <w:shd w:val="clear" w:color="auto" w:fill="C00000"/>
          </w:tcPr>
          <w:p w:rsidR="00BC4C07" w:rsidRPr="003B2B69" w:rsidRDefault="00BC4C07" w:rsidP="00BC4C07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80%</w:t>
            </w:r>
          </w:p>
        </w:tc>
        <w:tc>
          <w:tcPr>
            <w:tcW w:w="2103" w:type="dxa"/>
          </w:tcPr>
          <w:p w:rsidR="00BC4C07" w:rsidRPr="003B2B69" w:rsidRDefault="004D5FBB" w:rsidP="00BC4C0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79</w:t>
            </w:r>
            <w:r w:rsidR="00BC4C07" w:rsidRPr="003B2B69">
              <w:rPr>
                <w:sz w:val="32"/>
                <w:szCs w:val="32"/>
              </w:rPr>
              <w:t>%</w:t>
            </w:r>
          </w:p>
        </w:tc>
      </w:tr>
    </w:tbl>
    <w:p w:rsidR="00A23542" w:rsidRPr="003B2B69" w:rsidRDefault="00A23542" w:rsidP="006E4E15">
      <w:pPr>
        <w:spacing w:after="0"/>
        <w:rPr>
          <w:sz w:val="32"/>
          <w:szCs w:val="32"/>
          <w:u w:val="single"/>
        </w:rPr>
      </w:pPr>
    </w:p>
    <w:p w:rsidR="006E4E15" w:rsidRDefault="00A23542" w:rsidP="00496F56">
      <w:pPr>
        <w:spacing w:after="0"/>
        <w:jc w:val="center"/>
        <w:rPr>
          <w:sz w:val="32"/>
          <w:szCs w:val="32"/>
          <w:u w:val="single"/>
        </w:rPr>
      </w:pPr>
      <w:r w:rsidRPr="003B2B69">
        <w:rPr>
          <w:sz w:val="32"/>
          <w:szCs w:val="32"/>
          <w:u w:val="single"/>
        </w:rPr>
        <w:t>Year 4 Times tables test</w:t>
      </w:r>
    </w:p>
    <w:p w:rsidR="00B3683E" w:rsidRPr="003B2B69" w:rsidRDefault="00B3683E" w:rsidP="00496F56">
      <w:pPr>
        <w:spacing w:after="0"/>
        <w:jc w:val="center"/>
        <w:rPr>
          <w:sz w:val="32"/>
          <w:szCs w:val="32"/>
          <w:u w:val="single"/>
        </w:rPr>
      </w:pPr>
    </w:p>
    <w:tbl>
      <w:tblPr>
        <w:tblStyle w:val="TableGrid"/>
        <w:tblW w:w="11482" w:type="dxa"/>
        <w:tblInd w:w="-1281" w:type="dxa"/>
        <w:tblLook w:val="04A0" w:firstRow="1" w:lastRow="0" w:firstColumn="1" w:lastColumn="0" w:noHBand="0" w:noVBand="1"/>
      </w:tblPr>
      <w:tblGrid>
        <w:gridCol w:w="2694"/>
        <w:gridCol w:w="2157"/>
        <w:gridCol w:w="1954"/>
        <w:gridCol w:w="2126"/>
        <w:gridCol w:w="2551"/>
      </w:tblGrid>
      <w:tr w:rsidR="00BC4C07" w:rsidRPr="003B2B69" w:rsidTr="009866A8">
        <w:tc>
          <w:tcPr>
            <w:tcW w:w="2694" w:type="dxa"/>
            <w:shd w:val="clear" w:color="auto" w:fill="FFFFFF" w:themeFill="background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2157" w:type="dxa"/>
            <w:shd w:val="clear" w:color="auto" w:fill="A50021"/>
          </w:tcPr>
          <w:p w:rsidR="00BC4C07" w:rsidRDefault="00BC4C07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Hoath results 2025</w:t>
            </w:r>
          </w:p>
        </w:tc>
        <w:tc>
          <w:tcPr>
            <w:tcW w:w="1954" w:type="dxa"/>
            <w:shd w:val="clear" w:color="auto" w:fill="FFFFFF" w:themeFill="background1"/>
          </w:tcPr>
          <w:p w:rsidR="00BC4C07" w:rsidRDefault="00A80756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 results 2023 - 2024</w:t>
            </w:r>
          </w:p>
        </w:tc>
        <w:tc>
          <w:tcPr>
            <w:tcW w:w="2126" w:type="dxa"/>
            <w:shd w:val="clear" w:color="auto" w:fill="A5002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Hoath results 2024</w:t>
            </w:r>
          </w:p>
        </w:tc>
        <w:tc>
          <w:tcPr>
            <w:tcW w:w="2551" w:type="dxa"/>
            <w:shd w:val="clear" w:color="auto" w:fill="FFFFFF" w:themeFill="background1"/>
          </w:tcPr>
          <w:p w:rsidR="00BC4C07" w:rsidRDefault="00BC4C07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National results 2022- 2023</w:t>
            </w:r>
          </w:p>
        </w:tc>
      </w:tr>
      <w:tr w:rsidR="00BC4C07" w:rsidRPr="003B2B69" w:rsidTr="009866A8">
        <w:tc>
          <w:tcPr>
            <w:tcW w:w="2694" w:type="dxa"/>
            <w:shd w:val="clear" w:color="auto" w:fill="FFFFFF" w:themeFill="background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No of children achieving 25</w:t>
            </w:r>
          </w:p>
        </w:tc>
        <w:tc>
          <w:tcPr>
            <w:tcW w:w="2157" w:type="dxa"/>
            <w:shd w:val="clear" w:color="auto" w:fill="A50021"/>
          </w:tcPr>
          <w:p w:rsidR="00BC4C07" w:rsidRPr="003B2B69" w:rsidRDefault="00A80756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2/15</w:t>
            </w:r>
          </w:p>
        </w:tc>
        <w:tc>
          <w:tcPr>
            <w:tcW w:w="1954" w:type="dxa"/>
            <w:shd w:val="clear" w:color="auto" w:fill="FFFFFF" w:themeFill="background1"/>
          </w:tcPr>
          <w:p w:rsidR="00BC4C07" w:rsidRPr="003B2B69" w:rsidRDefault="00A80756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34%</w:t>
            </w:r>
          </w:p>
        </w:tc>
        <w:tc>
          <w:tcPr>
            <w:tcW w:w="2126" w:type="dxa"/>
            <w:shd w:val="clear" w:color="auto" w:fill="A5002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4/16 (25%)</w:t>
            </w:r>
          </w:p>
        </w:tc>
        <w:tc>
          <w:tcPr>
            <w:tcW w:w="2551" w:type="dxa"/>
            <w:shd w:val="clear" w:color="auto" w:fill="FFFFFF" w:themeFill="background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27%</w:t>
            </w:r>
          </w:p>
        </w:tc>
      </w:tr>
      <w:tr w:rsidR="00BC4C07" w:rsidRPr="003B2B69" w:rsidTr="009866A8">
        <w:tc>
          <w:tcPr>
            <w:tcW w:w="2694" w:type="dxa"/>
            <w:shd w:val="clear" w:color="auto" w:fill="FFFFFF" w:themeFill="background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No of children achieving 20 or more</w:t>
            </w:r>
          </w:p>
        </w:tc>
        <w:tc>
          <w:tcPr>
            <w:tcW w:w="2157" w:type="dxa"/>
            <w:shd w:val="clear" w:color="auto" w:fill="A50021"/>
          </w:tcPr>
          <w:p w:rsidR="00BC4C07" w:rsidRPr="003B2B69" w:rsidRDefault="00A80756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6/15</w:t>
            </w:r>
          </w:p>
        </w:tc>
        <w:tc>
          <w:tcPr>
            <w:tcW w:w="1954" w:type="dxa"/>
            <w:shd w:val="clear" w:color="auto" w:fill="FFFFFF" w:themeFill="background1"/>
          </w:tcPr>
          <w:p w:rsidR="00BC4C07" w:rsidRPr="003B2B69" w:rsidRDefault="009866A8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20.6 % (Average Score)</w:t>
            </w:r>
          </w:p>
        </w:tc>
        <w:tc>
          <w:tcPr>
            <w:tcW w:w="2126" w:type="dxa"/>
            <w:shd w:val="clear" w:color="auto" w:fill="A5002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6/16 (38%)</w:t>
            </w:r>
          </w:p>
        </w:tc>
        <w:tc>
          <w:tcPr>
            <w:tcW w:w="2551" w:type="dxa"/>
            <w:shd w:val="clear" w:color="auto" w:fill="FFFFFF" w:themeFill="background1"/>
          </w:tcPr>
          <w:p w:rsidR="00BC4C07" w:rsidRPr="003B2B69" w:rsidRDefault="009866A8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20.2%</w:t>
            </w:r>
            <w:r w:rsidR="00BC4C07">
              <w:rPr>
                <w:sz w:val="32"/>
                <w:szCs w:val="32"/>
              </w:rPr>
              <w:t xml:space="preserve"> (Average Score)</w:t>
            </w:r>
          </w:p>
        </w:tc>
      </w:tr>
      <w:tr w:rsidR="00BC4C07" w:rsidRPr="003B2B69" w:rsidTr="009866A8">
        <w:trPr>
          <w:trHeight w:val="1000"/>
        </w:trPr>
        <w:tc>
          <w:tcPr>
            <w:tcW w:w="2694" w:type="dxa"/>
            <w:shd w:val="clear" w:color="auto" w:fill="FFFFFF" w:themeFill="background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No of children achieving 15 or more</w:t>
            </w:r>
          </w:p>
        </w:tc>
        <w:tc>
          <w:tcPr>
            <w:tcW w:w="2157" w:type="dxa"/>
            <w:shd w:val="clear" w:color="auto" w:fill="A50021"/>
          </w:tcPr>
          <w:p w:rsidR="00BC4C07" w:rsidRPr="003B2B69" w:rsidRDefault="00A80756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11/15</w:t>
            </w:r>
          </w:p>
        </w:tc>
        <w:tc>
          <w:tcPr>
            <w:tcW w:w="1954" w:type="dxa"/>
            <w:shd w:val="clear" w:color="auto" w:fill="FFFFFF" w:themeFill="background1"/>
          </w:tcPr>
          <w:p w:rsidR="00BC4C07" w:rsidRPr="003B2B69" w:rsidRDefault="009866A8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Hoath Average 17.9%</w:t>
            </w:r>
          </w:p>
        </w:tc>
        <w:tc>
          <w:tcPr>
            <w:tcW w:w="2126" w:type="dxa"/>
            <w:shd w:val="clear" w:color="auto" w:fill="A50021"/>
          </w:tcPr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 w:rsidRPr="003B2B69">
              <w:rPr>
                <w:sz w:val="32"/>
                <w:szCs w:val="32"/>
              </w:rPr>
              <w:t>12/16 (75%)</w:t>
            </w:r>
          </w:p>
        </w:tc>
        <w:tc>
          <w:tcPr>
            <w:tcW w:w="2551" w:type="dxa"/>
            <w:shd w:val="clear" w:color="auto" w:fill="A50021"/>
          </w:tcPr>
          <w:p w:rsidR="00BC4C07" w:rsidRDefault="00BC4C07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Hoath Average </w:t>
            </w:r>
          </w:p>
          <w:p w:rsidR="00BC4C07" w:rsidRPr="003B2B69" w:rsidRDefault="00BC4C07" w:rsidP="00A23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18.1%</w:t>
            </w:r>
          </w:p>
        </w:tc>
      </w:tr>
    </w:tbl>
    <w:p w:rsidR="00A23542" w:rsidRDefault="00A23542" w:rsidP="006E4E15">
      <w:pPr>
        <w:spacing w:after="0"/>
        <w:jc w:val="center"/>
        <w:rPr>
          <w:sz w:val="32"/>
          <w:szCs w:val="32"/>
          <w:u w:val="single"/>
        </w:rPr>
      </w:pPr>
    </w:p>
    <w:p w:rsidR="00B3683E" w:rsidRDefault="00B3683E" w:rsidP="006E4E15">
      <w:pPr>
        <w:spacing w:after="0"/>
        <w:jc w:val="center"/>
        <w:rPr>
          <w:sz w:val="32"/>
          <w:szCs w:val="32"/>
          <w:u w:val="single"/>
        </w:rPr>
      </w:pPr>
    </w:p>
    <w:p w:rsidR="00B3683E" w:rsidRDefault="00B3683E" w:rsidP="006E4E15">
      <w:pPr>
        <w:spacing w:after="0"/>
        <w:jc w:val="center"/>
        <w:rPr>
          <w:sz w:val="32"/>
          <w:szCs w:val="32"/>
          <w:u w:val="single"/>
        </w:rPr>
      </w:pPr>
    </w:p>
    <w:p w:rsidR="00B3683E" w:rsidRDefault="00B3683E" w:rsidP="006E4E15">
      <w:pPr>
        <w:spacing w:after="0"/>
        <w:jc w:val="center"/>
        <w:rPr>
          <w:sz w:val="32"/>
          <w:szCs w:val="32"/>
          <w:u w:val="single"/>
        </w:rPr>
      </w:pPr>
    </w:p>
    <w:p w:rsidR="00B3683E" w:rsidRDefault="00B3683E" w:rsidP="006E4E15">
      <w:pPr>
        <w:spacing w:after="0"/>
        <w:jc w:val="center"/>
        <w:rPr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2209"/>
        <w:tblW w:w="11070" w:type="dxa"/>
        <w:tblLook w:val="04A0" w:firstRow="1" w:lastRow="0" w:firstColumn="1" w:lastColumn="0" w:noHBand="0" w:noVBand="1"/>
      </w:tblPr>
      <w:tblGrid>
        <w:gridCol w:w="1464"/>
        <w:gridCol w:w="1503"/>
        <w:gridCol w:w="1145"/>
        <w:gridCol w:w="1145"/>
        <w:gridCol w:w="1220"/>
        <w:gridCol w:w="1264"/>
        <w:gridCol w:w="1149"/>
        <w:gridCol w:w="1102"/>
        <w:gridCol w:w="1078"/>
      </w:tblGrid>
      <w:tr w:rsidR="00040C04" w:rsidRPr="006E4E15" w:rsidTr="00BB4A47">
        <w:trPr>
          <w:trHeight w:val="484"/>
        </w:trPr>
        <w:tc>
          <w:tcPr>
            <w:tcW w:w="1464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  <w:u w:val="single"/>
              </w:rPr>
            </w:pPr>
            <w:r w:rsidRPr="006E4E15">
              <w:rPr>
                <w:sz w:val="24"/>
                <w:szCs w:val="24"/>
                <w:u w:val="single"/>
              </w:rPr>
              <w:lastRenderedPageBreak/>
              <w:t>Key Stage 2 results</w:t>
            </w:r>
          </w:p>
        </w:tc>
        <w:tc>
          <w:tcPr>
            <w:tcW w:w="1503" w:type="dxa"/>
            <w:shd w:val="clear" w:color="auto" w:fill="A50021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Hoath 2025 </w:t>
            </w:r>
          </w:p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No of </w:t>
            </w:r>
            <w:proofErr w:type="spellStart"/>
            <w:r>
              <w:rPr>
                <w:sz w:val="24"/>
                <w:szCs w:val="24"/>
              </w:rPr>
              <w:t>ch’n</w:t>
            </w:r>
            <w:proofErr w:type="spellEnd"/>
            <w:r>
              <w:rPr>
                <w:sz w:val="24"/>
                <w:szCs w:val="24"/>
              </w:rPr>
              <w:t xml:space="preserve"> achieving Expected standard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</w:t>
            </w:r>
          </w:p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2025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2025 Average scaled scores</w:t>
            </w:r>
          </w:p>
        </w:tc>
        <w:tc>
          <w:tcPr>
            <w:tcW w:w="1220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Hoath 2025 Average Scaled scores</w:t>
            </w:r>
          </w:p>
        </w:tc>
        <w:tc>
          <w:tcPr>
            <w:tcW w:w="1264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Hoath 2024</w:t>
            </w:r>
          </w:p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% of </w:t>
            </w:r>
            <w:proofErr w:type="spellStart"/>
            <w:r>
              <w:rPr>
                <w:sz w:val="24"/>
                <w:szCs w:val="24"/>
              </w:rPr>
              <w:t>ch’</w:t>
            </w:r>
            <w:r w:rsidRPr="006E4E15">
              <w:rPr>
                <w:sz w:val="24"/>
                <w:szCs w:val="24"/>
              </w:rPr>
              <w:t>n</w:t>
            </w:r>
            <w:proofErr w:type="spellEnd"/>
            <w:r w:rsidRPr="006E4E15">
              <w:rPr>
                <w:sz w:val="24"/>
                <w:szCs w:val="24"/>
              </w:rPr>
              <w:t xml:space="preserve"> achieving </w:t>
            </w:r>
          </w:p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EXS</w:t>
            </w:r>
          </w:p>
        </w:tc>
        <w:tc>
          <w:tcPr>
            <w:tcW w:w="1149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 xml:space="preserve">National </w:t>
            </w:r>
            <w:r>
              <w:rPr>
                <w:sz w:val="24"/>
                <w:szCs w:val="24"/>
              </w:rPr>
              <w:t>2024</w:t>
            </w:r>
          </w:p>
        </w:tc>
        <w:tc>
          <w:tcPr>
            <w:tcW w:w="1102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National 2024 Average scaled scores</w:t>
            </w:r>
          </w:p>
        </w:tc>
        <w:tc>
          <w:tcPr>
            <w:tcW w:w="1078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Hoath 2024 Average Scaled scores</w:t>
            </w:r>
          </w:p>
        </w:tc>
      </w:tr>
      <w:tr w:rsidR="00040C04" w:rsidRPr="006E4E15" w:rsidTr="00BB4A47">
        <w:trPr>
          <w:trHeight w:val="58"/>
        </w:trPr>
        <w:tc>
          <w:tcPr>
            <w:tcW w:w="1464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Reading</w:t>
            </w:r>
          </w:p>
        </w:tc>
        <w:tc>
          <w:tcPr>
            <w:tcW w:w="1503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13/15 (87%)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75%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  <w:tc>
          <w:tcPr>
            <w:tcW w:w="1220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64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149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74%</w:t>
            </w:r>
          </w:p>
        </w:tc>
        <w:tc>
          <w:tcPr>
            <w:tcW w:w="1102" w:type="dxa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078" w:type="dxa"/>
            <w:shd w:val="clear" w:color="auto" w:fill="A50021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</w:tr>
      <w:tr w:rsidR="00040C04" w:rsidRPr="006E4E15" w:rsidTr="00BB4A47">
        <w:trPr>
          <w:trHeight w:val="564"/>
        </w:trPr>
        <w:tc>
          <w:tcPr>
            <w:tcW w:w="1464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Writing (TA)</w:t>
            </w:r>
          </w:p>
        </w:tc>
        <w:tc>
          <w:tcPr>
            <w:tcW w:w="1503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13/15 (87%)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72%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220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264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87%</w:t>
            </w:r>
          </w:p>
        </w:tc>
        <w:tc>
          <w:tcPr>
            <w:tcW w:w="1149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72%</w:t>
            </w:r>
          </w:p>
        </w:tc>
        <w:tc>
          <w:tcPr>
            <w:tcW w:w="2180" w:type="dxa"/>
            <w:gridSpan w:val="2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  <w:tr w:rsidR="00040C04" w:rsidRPr="006E4E15" w:rsidTr="00BB4A47">
        <w:trPr>
          <w:trHeight w:val="424"/>
        </w:trPr>
        <w:tc>
          <w:tcPr>
            <w:tcW w:w="1464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 xml:space="preserve">GPS </w:t>
            </w:r>
          </w:p>
        </w:tc>
        <w:tc>
          <w:tcPr>
            <w:tcW w:w="1503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13/15 (87%)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73%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20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64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87%</w:t>
            </w:r>
          </w:p>
        </w:tc>
        <w:tc>
          <w:tcPr>
            <w:tcW w:w="1149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72%</w:t>
            </w:r>
          </w:p>
        </w:tc>
        <w:tc>
          <w:tcPr>
            <w:tcW w:w="1102" w:type="dxa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078" w:type="dxa"/>
            <w:shd w:val="clear" w:color="auto" w:fill="A50021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</w:t>
            </w:r>
          </w:p>
        </w:tc>
      </w:tr>
      <w:tr w:rsidR="00040C04" w:rsidRPr="006E4E15" w:rsidTr="00BB4A47">
        <w:trPr>
          <w:trHeight w:val="484"/>
        </w:trPr>
        <w:tc>
          <w:tcPr>
            <w:tcW w:w="1464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Maths</w:t>
            </w:r>
          </w:p>
        </w:tc>
        <w:tc>
          <w:tcPr>
            <w:tcW w:w="1503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12/15 (80%)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74%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  <w:tc>
          <w:tcPr>
            <w:tcW w:w="1220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264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87%</w:t>
            </w:r>
          </w:p>
        </w:tc>
        <w:tc>
          <w:tcPr>
            <w:tcW w:w="1149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73%</w:t>
            </w:r>
          </w:p>
        </w:tc>
        <w:tc>
          <w:tcPr>
            <w:tcW w:w="1102" w:type="dxa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</w:t>
            </w:r>
          </w:p>
        </w:tc>
        <w:tc>
          <w:tcPr>
            <w:tcW w:w="1078" w:type="dxa"/>
            <w:shd w:val="clear" w:color="auto" w:fill="A50021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</w:t>
            </w:r>
          </w:p>
        </w:tc>
      </w:tr>
      <w:tr w:rsidR="00040C04" w:rsidRPr="006E4E15" w:rsidTr="00BB4A47">
        <w:trPr>
          <w:trHeight w:val="484"/>
        </w:trPr>
        <w:tc>
          <w:tcPr>
            <w:tcW w:w="1464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 w:rsidRPr="006E4E15">
              <w:rPr>
                <w:sz w:val="24"/>
                <w:szCs w:val="24"/>
              </w:rPr>
              <w:t>Combined</w:t>
            </w:r>
          </w:p>
        </w:tc>
        <w:tc>
          <w:tcPr>
            <w:tcW w:w="1503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11/15 (73%)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62%</w:t>
            </w:r>
          </w:p>
        </w:tc>
        <w:tc>
          <w:tcPr>
            <w:tcW w:w="1145" w:type="dxa"/>
            <w:shd w:val="clear" w:color="auto" w:fill="FFFFFF" w:themeFill="background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220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  <w:tc>
          <w:tcPr>
            <w:tcW w:w="1264" w:type="dxa"/>
            <w:shd w:val="clear" w:color="auto" w:fill="A50021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80%</w:t>
            </w:r>
          </w:p>
        </w:tc>
        <w:tc>
          <w:tcPr>
            <w:tcW w:w="1149" w:type="dxa"/>
          </w:tcPr>
          <w:p w:rsidR="00040C04" w:rsidRPr="006E4E15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61%</w:t>
            </w:r>
          </w:p>
        </w:tc>
        <w:tc>
          <w:tcPr>
            <w:tcW w:w="2180" w:type="dxa"/>
            <w:gridSpan w:val="2"/>
          </w:tcPr>
          <w:p w:rsidR="00040C04" w:rsidRDefault="00040C04" w:rsidP="00BB4A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N/A</w:t>
            </w:r>
          </w:p>
        </w:tc>
      </w:tr>
    </w:tbl>
    <w:p w:rsidR="00BB4A47" w:rsidRDefault="00B3683E" w:rsidP="00BB4A47">
      <w:pPr>
        <w:spacing w:after="0"/>
        <w:jc w:val="center"/>
        <w:rPr>
          <w:sz w:val="32"/>
          <w:szCs w:val="32"/>
          <w:u w:val="single"/>
        </w:rPr>
      </w:pPr>
      <w:r w:rsidRPr="003B2B69">
        <w:rPr>
          <w:sz w:val="32"/>
          <w:szCs w:val="32"/>
          <w:u w:val="single"/>
        </w:rPr>
        <w:t>Key Stage 2 results (end of Year 6)</w:t>
      </w:r>
    </w:p>
    <w:p w:rsidR="00B3683E" w:rsidRDefault="00B3683E" w:rsidP="00B3683E">
      <w:pPr>
        <w:spacing w:after="0"/>
        <w:rPr>
          <w:sz w:val="32"/>
          <w:szCs w:val="32"/>
          <w:u w:val="single"/>
        </w:rPr>
      </w:pPr>
    </w:p>
    <w:p w:rsidR="005A2982" w:rsidRPr="00B3683E" w:rsidRDefault="00B3683E" w:rsidP="00B3683E">
      <w:pPr>
        <w:spacing w:after="0"/>
        <w:jc w:val="center"/>
        <w:rPr>
          <w:sz w:val="32"/>
          <w:szCs w:val="32"/>
          <w:u w:val="single"/>
        </w:rPr>
      </w:pPr>
      <w:r w:rsidRPr="006E4E15">
        <w:rPr>
          <w:sz w:val="32"/>
          <w:szCs w:val="32"/>
          <w:u w:val="single"/>
        </w:rPr>
        <w:t>Key Stage 2 Greater depth results (end of Year 6)</w:t>
      </w:r>
    </w:p>
    <w:tbl>
      <w:tblPr>
        <w:tblStyle w:val="TableGrid"/>
        <w:tblpPr w:leftFromText="180" w:rightFromText="180" w:vertAnchor="page" w:horzAnchor="margin" w:tblpY="7201"/>
        <w:tblW w:w="9016" w:type="dxa"/>
        <w:tblLook w:val="04A0" w:firstRow="1" w:lastRow="0" w:firstColumn="1" w:lastColumn="0" w:noHBand="0" w:noVBand="1"/>
      </w:tblPr>
      <w:tblGrid>
        <w:gridCol w:w="3050"/>
        <w:gridCol w:w="1504"/>
        <w:gridCol w:w="1504"/>
        <w:gridCol w:w="1775"/>
        <w:gridCol w:w="1183"/>
      </w:tblGrid>
      <w:tr w:rsidR="00BB4A47" w:rsidRPr="005A2982" w:rsidTr="00BB4A47">
        <w:trPr>
          <w:trHeight w:val="1119"/>
        </w:trPr>
        <w:tc>
          <w:tcPr>
            <w:tcW w:w="3050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  <w:u w:val="single"/>
              </w:rPr>
            </w:pPr>
            <w:r w:rsidRPr="005A2982">
              <w:rPr>
                <w:sz w:val="28"/>
                <w:szCs w:val="28"/>
                <w:u w:val="single"/>
              </w:rPr>
              <w:t>Key Stage 2 results</w:t>
            </w:r>
          </w:p>
        </w:tc>
        <w:tc>
          <w:tcPr>
            <w:tcW w:w="1504" w:type="dxa"/>
            <w:shd w:val="clear" w:color="auto" w:fill="A50021"/>
          </w:tcPr>
          <w:p w:rsidR="00BB4A47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Hoath 2025 (No of children achieving GDS)</w:t>
            </w:r>
          </w:p>
        </w:tc>
        <w:tc>
          <w:tcPr>
            <w:tcW w:w="1504" w:type="dxa"/>
            <w:shd w:val="clear" w:color="auto" w:fill="FFFFFF" w:themeFill="background1"/>
          </w:tcPr>
          <w:p w:rsidR="00BB4A47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 xml:space="preserve">National </w:t>
            </w:r>
            <w:r>
              <w:rPr>
                <w:sz w:val="28"/>
                <w:szCs w:val="28"/>
              </w:rPr>
              <w:t>2024 – 2025</w:t>
            </w:r>
          </w:p>
          <w:p w:rsidR="00BB4A47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5" w:type="dxa"/>
            <w:shd w:val="clear" w:color="auto" w:fill="A50021"/>
          </w:tcPr>
          <w:p w:rsidR="00BB4A47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Hoath 2024</w:t>
            </w:r>
          </w:p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5A2982">
              <w:rPr>
                <w:sz w:val="28"/>
                <w:szCs w:val="28"/>
              </w:rPr>
              <w:t xml:space="preserve">No of children achieving </w:t>
            </w:r>
            <w:r>
              <w:rPr>
                <w:sz w:val="28"/>
                <w:szCs w:val="28"/>
              </w:rPr>
              <w:t>GDS)</w:t>
            </w:r>
          </w:p>
        </w:tc>
        <w:tc>
          <w:tcPr>
            <w:tcW w:w="1183" w:type="dxa"/>
          </w:tcPr>
          <w:p w:rsidR="00BB4A47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 xml:space="preserve">National </w:t>
            </w:r>
            <w:r>
              <w:rPr>
                <w:sz w:val="28"/>
                <w:szCs w:val="28"/>
              </w:rPr>
              <w:t>2023 – 2024</w:t>
            </w:r>
          </w:p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</w:tr>
      <w:tr w:rsidR="00BB4A47" w:rsidRPr="005A2982" w:rsidTr="00BB4A47">
        <w:trPr>
          <w:trHeight w:val="484"/>
        </w:trPr>
        <w:tc>
          <w:tcPr>
            <w:tcW w:w="3050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Reading</w:t>
            </w:r>
          </w:p>
        </w:tc>
        <w:tc>
          <w:tcPr>
            <w:tcW w:w="1504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5/14 (36%)</w:t>
            </w:r>
          </w:p>
        </w:tc>
        <w:tc>
          <w:tcPr>
            <w:tcW w:w="1504" w:type="dxa"/>
            <w:shd w:val="clear" w:color="auto" w:fill="FFFFFF" w:themeFill="background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5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2/15 (13%)</w:t>
            </w:r>
          </w:p>
        </w:tc>
        <w:tc>
          <w:tcPr>
            <w:tcW w:w="1183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</w:tr>
      <w:tr w:rsidR="00BB4A47" w:rsidRPr="005A2982" w:rsidTr="00BB4A47">
        <w:trPr>
          <w:trHeight w:val="564"/>
        </w:trPr>
        <w:tc>
          <w:tcPr>
            <w:tcW w:w="3050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Writing (TA)</w:t>
            </w:r>
          </w:p>
        </w:tc>
        <w:tc>
          <w:tcPr>
            <w:tcW w:w="1504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2/14 (14%)</w:t>
            </w:r>
          </w:p>
        </w:tc>
        <w:tc>
          <w:tcPr>
            <w:tcW w:w="1504" w:type="dxa"/>
            <w:shd w:val="clear" w:color="auto" w:fill="FFFFFF" w:themeFill="background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5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3/15 (20%)</w:t>
            </w:r>
          </w:p>
        </w:tc>
        <w:tc>
          <w:tcPr>
            <w:tcW w:w="1183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13%</w:t>
            </w:r>
          </w:p>
        </w:tc>
      </w:tr>
      <w:tr w:rsidR="00BB4A47" w:rsidRPr="005A2982" w:rsidTr="00BB4A47">
        <w:trPr>
          <w:trHeight w:val="625"/>
        </w:trPr>
        <w:tc>
          <w:tcPr>
            <w:tcW w:w="3050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 xml:space="preserve">GPS (Grammar, </w:t>
            </w:r>
          </w:p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Punctuation and spelling)</w:t>
            </w:r>
          </w:p>
        </w:tc>
        <w:tc>
          <w:tcPr>
            <w:tcW w:w="1504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3/14 (21%)</w:t>
            </w:r>
          </w:p>
        </w:tc>
        <w:tc>
          <w:tcPr>
            <w:tcW w:w="1504" w:type="dxa"/>
            <w:shd w:val="clear" w:color="auto" w:fill="FFFFFF" w:themeFill="background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5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5/15 (33%)</w:t>
            </w:r>
          </w:p>
        </w:tc>
        <w:tc>
          <w:tcPr>
            <w:tcW w:w="1183" w:type="dxa"/>
          </w:tcPr>
          <w:p w:rsidR="00BB4A47" w:rsidRPr="005A2982" w:rsidRDefault="00BB4A47" w:rsidP="00BB4A47">
            <w:pPr>
              <w:rPr>
                <w:sz w:val="28"/>
                <w:szCs w:val="28"/>
              </w:rPr>
            </w:pPr>
          </w:p>
        </w:tc>
      </w:tr>
      <w:tr w:rsidR="00BB4A47" w:rsidRPr="005A2982" w:rsidTr="00BB4A47">
        <w:trPr>
          <w:trHeight w:val="484"/>
        </w:trPr>
        <w:tc>
          <w:tcPr>
            <w:tcW w:w="3050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Maths</w:t>
            </w:r>
          </w:p>
        </w:tc>
        <w:tc>
          <w:tcPr>
            <w:tcW w:w="1504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2/14 (14%)</w:t>
            </w:r>
          </w:p>
        </w:tc>
        <w:tc>
          <w:tcPr>
            <w:tcW w:w="1504" w:type="dxa"/>
            <w:shd w:val="clear" w:color="auto" w:fill="FFFFFF" w:themeFill="background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5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 w:rsidRPr="005A2982">
              <w:rPr>
                <w:sz w:val="28"/>
                <w:szCs w:val="28"/>
              </w:rPr>
              <w:t>3/15 (20%)</w:t>
            </w:r>
          </w:p>
        </w:tc>
        <w:tc>
          <w:tcPr>
            <w:tcW w:w="1183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</w:tr>
      <w:tr w:rsidR="00BB4A47" w:rsidRPr="005A2982" w:rsidTr="00BB4A47">
        <w:trPr>
          <w:trHeight w:val="484"/>
        </w:trPr>
        <w:tc>
          <w:tcPr>
            <w:tcW w:w="3050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Combined</w:t>
            </w:r>
          </w:p>
        </w:tc>
        <w:tc>
          <w:tcPr>
            <w:tcW w:w="1504" w:type="dxa"/>
            <w:shd w:val="clear" w:color="auto" w:fill="A50021"/>
          </w:tcPr>
          <w:p w:rsidR="00BB4A47" w:rsidRDefault="00BB4A47" w:rsidP="00BB4A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1/14 (7%)</w:t>
            </w:r>
          </w:p>
        </w:tc>
        <w:tc>
          <w:tcPr>
            <w:tcW w:w="1504" w:type="dxa"/>
            <w:shd w:val="clear" w:color="auto" w:fill="FFFFFF" w:themeFill="background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75" w:type="dxa"/>
            <w:shd w:val="clear" w:color="auto" w:fill="A50021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83" w:type="dxa"/>
          </w:tcPr>
          <w:p w:rsidR="00BB4A47" w:rsidRPr="005A2982" w:rsidRDefault="00BB4A47" w:rsidP="00BB4A47">
            <w:pPr>
              <w:jc w:val="center"/>
              <w:rPr>
                <w:sz w:val="28"/>
                <w:szCs w:val="28"/>
              </w:rPr>
            </w:pPr>
          </w:p>
        </w:tc>
      </w:tr>
    </w:tbl>
    <w:p w:rsidR="005A2982" w:rsidRPr="00A23542" w:rsidRDefault="005A2982" w:rsidP="003B2B69">
      <w:pPr>
        <w:rPr>
          <w:color w:val="FF0000"/>
          <w:sz w:val="40"/>
          <w:szCs w:val="40"/>
          <w:u w:val="single"/>
        </w:rPr>
      </w:pPr>
    </w:p>
    <w:sectPr w:rsidR="005A2982" w:rsidRPr="00A23542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5636" w:rsidRDefault="005E5636" w:rsidP="005A2982">
      <w:pPr>
        <w:spacing w:after="0" w:line="240" w:lineRule="auto"/>
      </w:pPr>
      <w:r>
        <w:separator/>
      </w:r>
    </w:p>
  </w:endnote>
  <w:endnote w:type="continuationSeparator" w:id="0">
    <w:p w:rsidR="005E5636" w:rsidRDefault="005E5636" w:rsidP="005A29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2982" w:rsidRDefault="005A2982">
    <w:pPr>
      <w:pStyle w:val="Footer"/>
    </w:pPr>
  </w:p>
  <w:p w:rsidR="005A2982" w:rsidRDefault="005A2982">
    <w:pPr>
      <w:pStyle w:val="Footer"/>
    </w:pPr>
  </w:p>
  <w:p w:rsidR="005A2982" w:rsidRDefault="005A2982">
    <w:pPr>
      <w:pStyle w:val="Footer"/>
    </w:pPr>
  </w:p>
  <w:p w:rsidR="005A2982" w:rsidRDefault="005A298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5636" w:rsidRDefault="005E5636" w:rsidP="005A2982">
      <w:pPr>
        <w:spacing w:after="0" w:line="240" w:lineRule="auto"/>
      </w:pPr>
      <w:r>
        <w:separator/>
      </w:r>
    </w:p>
  </w:footnote>
  <w:footnote w:type="continuationSeparator" w:id="0">
    <w:p w:rsidR="005E5636" w:rsidRDefault="005E5636" w:rsidP="005A29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542"/>
    <w:rsid w:val="00040C04"/>
    <w:rsid w:val="0005532A"/>
    <w:rsid w:val="00207A18"/>
    <w:rsid w:val="0024760E"/>
    <w:rsid w:val="003119F5"/>
    <w:rsid w:val="003B2B69"/>
    <w:rsid w:val="00404810"/>
    <w:rsid w:val="00496F56"/>
    <w:rsid w:val="004B420C"/>
    <w:rsid w:val="004D5FBB"/>
    <w:rsid w:val="005A2982"/>
    <w:rsid w:val="005E5636"/>
    <w:rsid w:val="006C676C"/>
    <w:rsid w:val="006E4E15"/>
    <w:rsid w:val="00931770"/>
    <w:rsid w:val="009670AE"/>
    <w:rsid w:val="009866A8"/>
    <w:rsid w:val="00A01724"/>
    <w:rsid w:val="00A23542"/>
    <w:rsid w:val="00A80756"/>
    <w:rsid w:val="00AC65E5"/>
    <w:rsid w:val="00AD617A"/>
    <w:rsid w:val="00B2219A"/>
    <w:rsid w:val="00B26AD8"/>
    <w:rsid w:val="00B3683E"/>
    <w:rsid w:val="00B71E44"/>
    <w:rsid w:val="00B8751B"/>
    <w:rsid w:val="00BB4A47"/>
    <w:rsid w:val="00BC4C07"/>
    <w:rsid w:val="00D307A0"/>
    <w:rsid w:val="00E37A9E"/>
    <w:rsid w:val="00EB66CF"/>
    <w:rsid w:val="00F7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B1D02DA-88E4-4AE8-9181-8BCBEE8AE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3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A2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2982"/>
  </w:style>
  <w:style w:type="paragraph" w:styleId="Footer">
    <w:name w:val="footer"/>
    <w:basedOn w:val="Normal"/>
    <w:link w:val="FooterChar"/>
    <w:uiPriority w:val="99"/>
    <w:unhideWhenUsed/>
    <w:rsid w:val="005A29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A2982"/>
  </w:style>
  <w:style w:type="paragraph" w:styleId="BalloonText">
    <w:name w:val="Balloon Text"/>
    <w:basedOn w:val="Normal"/>
    <w:link w:val="BalloonTextChar"/>
    <w:uiPriority w:val="99"/>
    <w:semiHidden/>
    <w:unhideWhenUsed/>
    <w:rsid w:val="004B4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2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Hoath Primary School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PHILLIPSON</dc:creator>
  <cp:keywords/>
  <dc:description/>
  <cp:lastModifiedBy>Maria PHILLIPSON</cp:lastModifiedBy>
  <cp:revision>2</cp:revision>
  <cp:lastPrinted>2025-09-12T09:11:00Z</cp:lastPrinted>
  <dcterms:created xsi:type="dcterms:W3CDTF">2025-09-12T10:39:00Z</dcterms:created>
  <dcterms:modified xsi:type="dcterms:W3CDTF">2025-09-12T10:39:00Z</dcterms:modified>
</cp:coreProperties>
</file>